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EFD3D" w14:textId="77777777" w:rsidR="00263E8D" w:rsidRDefault="00760C6F"/>
    <w:p w14:paraId="4225E952" w14:textId="77777777" w:rsidR="00576D87" w:rsidRDefault="00576D87"/>
    <w:p w14:paraId="63942520" w14:textId="6FC78A7D" w:rsidR="00280E73" w:rsidRDefault="00482E61" w:rsidP="00997D66">
      <w:pPr>
        <w:jc w:val="both"/>
      </w:pPr>
      <w:r>
        <w:t>Aus dem Bereich</w:t>
      </w:r>
      <w:r w:rsidR="00845E62">
        <w:t xml:space="preserve"> der tiergestützten </w:t>
      </w:r>
      <w:r>
        <w:t xml:space="preserve">Pädagogik gibt es an unserem Förderzentrum sowohl </w:t>
      </w:r>
      <w:r w:rsidR="00E37018">
        <w:t>eine Schulhündin (</w:t>
      </w:r>
      <w:r>
        <w:t>Klassenhund</w:t>
      </w:r>
      <w:r w:rsidR="00E37018">
        <w:t>),</w:t>
      </w:r>
      <w:r>
        <w:t xml:space="preserve"> </w:t>
      </w:r>
      <w:r w:rsidR="00E32FBB">
        <w:t>als auch</w:t>
      </w:r>
      <w:r>
        <w:t xml:space="preserve"> eine Schulbesuchshündin, die vereinzelt zu ausgewählten Themen in die Klassen der Schule eingeladen werden kann. </w:t>
      </w:r>
      <w:r w:rsidR="00E32FBB">
        <w:t xml:space="preserve">Wir verstehen unter dem Begriff der </w:t>
      </w:r>
      <w:proofErr w:type="spellStart"/>
      <w:r w:rsidR="00E32FBB">
        <w:t>hundgestützten</w:t>
      </w:r>
      <w:proofErr w:type="spellEnd"/>
      <w:r w:rsidR="00E32FBB">
        <w:t xml:space="preserve"> Pädagogik den planvollen Einsatz von ausgebildeten Hunden zur Verbesserung der Lernatmosphäre, der individuellen Leistungsfähigkeit und des Sozialverhaltens der Schüler und Schülerinnen an unserer Schule. Zahlreiche Fördermöglichke</w:t>
      </w:r>
      <w:r w:rsidR="00E37018">
        <w:t>iten finden Ihren Einsatz im Unterrichtsalltag und ebenso</w:t>
      </w:r>
      <w:r w:rsidR="00E32FBB">
        <w:t xml:space="preserve"> in kleinen Förde</w:t>
      </w:r>
      <w:r w:rsidR="00E37018">
        <w:t>reinheiten in der Klein</w:t>
      </w:r>
      <w:r w:rsidR="00997D66">
        <w:t>gruppe.</w:t>
      </w:r>
      <w:r w:rsidR="00E32FBB">
        <w:t xml:space="preserve"> </w:t>
      </w:r>
      <w:r w:rsidR="00E37018">
        <w:t>In diesem Schuljahr ist</w:t>
      </w:r>
      <w:r w:rsidR="00997D66">
        <w:t xml:space="preserve"> die DFK1 mit einer Schulhundestunde </w:t>
      </w:r>
      <w:r w:rsidR="00E37018">
        <w:t>im</w:t>
      </w:r>
      <w:r w:rsidR="00997D66">
        <w:t xml:space="preserve"> Schwerpunkt Sprachförderung pro Woche </w:t>
      </w:r>
      <w:r w:rsidR="00E37018">
        <w:t xml:space="preserve">in die </w:t>
      </w:r>
      <w:proofErr w:type="spellStart"/>
      <w:r w:rsidR="00E37018">
        <w:t>hundgestützte</w:t>
      </w:r>
      <w:proofErr w:type="spellEnd"/>
      <w:r w:rsidR="00E37018">
        <w:t xml:space="preserve"> Arbeit </w:t>
      </w:r>
      <w:r w:rsidR="00997D66">
        <w:t xml:space="preserve">eingebunden. Weiterhin bieten wir eine schulhausübergreifende „Pause mit der Schulhündin“ an, um einzelnen Kindern die Möglichkeit zu </w:t>
      </w:r>
      <w:proofErr w:type="spellStart"/>
      <w:r w:rsidR="00997D66">
        <w:t>hundgestützter</w:t>
      </w:r>
      <w:proofErr w:type="spellEnd"/>
      <w:r w:rsidR="00997D66">
        <w:t xml:space="preserve"> Interaktion zu geben. </w:t>
      </w:r>
    </w:p>
    <w:p w14:paraId="1D929457" w14:textId="061D0737" w:rsidR="00E32FBB" w:rsidRDefault="00E32FBB" w:rsidP="00E32FBB">
      <w:pPr>
        <w:jc w:val="both"/>
      </w:pPr>
    </w:p>
    <w:p w14:paraId="22AA83A7" w14:textId="6A455B3D" w:rsidR="00997D66" w:rsidRDefault="00997D66" w:rsidP="00E32FBB">
      <w:pPr>
        <w:jc w:val="both"/>
      </w:pPr>
      <w:r>
        <w:t xml:space="preserve">Unser Schulhundeteam in der Klasse 4b: </w:t>
      </w:r>
    </w:p>
    <w:p w14:paraId="41090941" w14:textId="26D89049" w:rsidR="00997D66" w:rsidRDefault="00997D66" w:rsidP="00E32FBB">
      <w:pPr>
        <w:jc w:val="both"/>
      </w:pPr>
      <w:r>
        <w:t xml:space="preserve">Unsere Schulhündin Paula ist eine bayerische Gebirgsschweißhündin, vier Jahre alt und lebt bei Frau Richter. Sie ist </w:t>
      </w:r>
      <w:r w:rsidR="00172E67">
        <w:t xml:space="preserve">in der Regel einmal in der Woche in der Klasse und nimmt aktiv am Unterrichtsvormittag teil. </w:t>
      </w:r>
      <w:r w:rsidR="00E37018">
        <w:t xml:space="preserve">Die Ausbildung zur Fachkraft für </w:t>
      </w:r>
      <w:proofErr w:type="spellStart"/>
      <w:r w:rsidR="00E37018">
        <w:t>hundgestützte</w:t>
      </w:r>
      <w:proofErr w:type="spellEnd"/>
      <w:r w:rsidR="00E37018">
        <w:t xml:space="preserve"> Pädagogik findet in Kammerstein bei Eva </w:t>
      </w:r>
      <w:proofErr w:type="spellStart"/>
      <w:r w:rsidR="00E37018">
        <w:t>Pretscher</w:t>
      </w:r>
      <w:proofErr w:type="spellEnd"/>
      <w:r w:rsidR="00E37018">
        <w:t xml:space="preserve"> statt. </w:t>
      </w:r>
    </w:p>
    <w:p w14:paraId="2BD3478A" w14:textId="7F6E1074" w:rsidR="00997D66" w:rsidRDefault="00F16949" w:rsidP="00EC63B8">
      <w:pPr>
        <w:jc w:val="both"/>
      </w:pPr>
      <w:r>
        <w:rPr>
          <w:noProof/>
          <w:lang w:eastAsia="de-DE" w:bidi="th-TH"/>
        </w:rPr>
        <w:drawing>
          <wp:inline distT="0" distB="0" distL="0" distR="0" wp14:anchorId="618F21A7" wp14:editId="05E121C9">
            <wp:extent cx="1441616" cy="1215511"/>
            <wp:effectExtent l="0" t="0" r="6350" b="381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F3F766B-D7D5-420D-BC33-CE92947ABAF7.jpg"/>
                    <pic:cNvPicPr/>
                  </pic:nvPicPr>
                  <pic:blipFill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974" cy="129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7D66">
        <w:t xml:space="preserve">                       </w:t>
      </w:r>
      <w:r w:rsidR="00EC63B8">
        <w:rPr>
          <w:noProof/>
          <w:lang w:eastAsia="de-DE" w:bidi="th-TH"/>
        </w:rPr>
        <w:drawing>
          <wp:inline distT="0" distB="0" distL="0" distR="0" wp14:anchorId="1D7A5A99" wp14:editId="6BFC239D">
            <wp:extent cx="1182334" cy="1201254"/>
            <wp:effectExtent l="0" t="0" r="12065" b="0"/>
            <wp:docPr id="2" name="Bild 2" descr="IMG_9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9443.jpg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49" cy="123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D66">
        <w:t xml:space="preserve">          </w:t>
      </w:r>
      <w:r w:rsidR="00EC63B8">
        <w:t xml:space="preserve">             </w:t>
      </w:r>
      <w:r w:rsidR="00997D66">
        <w:t xml:space="preserve">     </w:t>
      </w:r>
      <w:r w:rsidR="0083784C">
        <w:rPr>
          <w:noProof/>
          <w:lang w:eastAsia="de-DE" w:bidi="th-TH"/>
        </w:rPr>
        <w:drawing>
          <wp:inline distT="0" distB="0" distL="0" distR="0" wp14:anchorId="3428A9FF" wp14:editId="170E7361">
            <wp:extent cx="945515" cy="1633777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9003.jpg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463" cy="169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0E91148B" w14:textId="0A1E1762" w:rsidR="00172E67" w:rsidRDefault="00997D66" w:rsidP="00172E67">
      <w:pPr>
        <w:jc w:val="both"/>
      </w:pPr>
      <w:r>
        <w:t>Frau Richter mit Paula</w:t>
      </w:r>
      <w:r w:rsidR="00EC63B8">
        <w:t xml:space="preserve">                                    </w:t>
      </w:r>
      <w:r w:rsidR="00F16949">
        <w:t xml:space="preserve">               </w:t>
      </w:r>
      <w:r w:rsidR="00EC63B8">
        <w:t xml:space="preserve">                               </w:t>
      </w:r>
      <w:proofErr w:type="spellStart"/>
      <w:r w:rsidR="00F16949">
        <w:t>Paula</w:t>
      </w:r>
      <w:proofErr w:type="spellEnd"/>
      <w:r w:rsidR="00F16949">
        <w:t xml:space="preserve"> in der Ausbildung</w:t>
      </w:r>
    </w:p>
    <w:p w14:paraId="6DB5395C" w14:textId="77777777" w:rsidR="00172E67" w:rsidRDefault="00172E67" w:rsidP="00997D66">
      <w:pPr>
        <w:jc w:val="both"/>
      </w:pPr>
    </w:p>
    <w:p w14:paraId="5D16FF67" w14:textId="77777777" w:rsidR="00172E67" w:rsidRDefault="00172E67" w:rsidP="00997D66">
      <w:pPr>
        <w:jc w:val="both"/>
      </w:pPr>
    </w:p>
    <w:p w14:paraId="6ECDD0FE" w14:textId="2EEE7B50" w:rsidR="00172E67" w:rsidRDefault="00172E67" w:rsidP="00997D66">
      <w:pPr>
        <w:jc w:val="both"/>
      </w:pPr>
      <w:r>
        <w:t xml:space="preserve">Unsere Schulbesuchshündin Mila: </w:t>
      </w:r>
    </w:p>
    <w:p w14:paraId="73208403" w14:textId="77777777" w:rsidR="00172E67" w:rsidRDefault="00172E67" w:rsidP="00997D66">
      <w:pPr>
        <w:jc w:val="both"/>
      </w:pPr>
    </w:p>
    <w:p w14:paraId="68D783F7" w14:textId="03522FEF" w:rsidR="00172E67" w:rsidRDefault="00172E67" w:rsidP="00EC63B8">
      <w:pPr>
        <w:jc w:val="both"/>
      </w:pPr>
      <w:r>
        <w:rPr>
          <w:noProof/>
          <w:lang w:eastAsia="de-DE" w:bidi="th-TH"/>
        </w:rPr>
        <w:drawing>
          <wp:inline distT="0" distB="0" distL="0" distR="0" wp14:anchorId="5E01728D" wp14:editId="1D1553B5">
            <wp:extent cx="2067383" cy="1587329"/>
            <wp:effectExtent l="0" t="0" r="0" b="0"/>
            <wp:docPr id="1" name="Bild 1" descr="M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a.jpg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460" cy="165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649E6" w14:textId="77777777" w:rsidR="00172E67" w:rsidRDefault="00172E67" w:rsidP="00997D66">
      <w:pPr>
        <w:jc w:val="both"/>
      </w:pPr>
    </w:p>
    <w:p w14:paraId="7278B5EB" w14:textId="44EDF870" w:rsidR="00B32D59" w:rsidRDefault="00B32D59" w:rsidP="00997D66">
      <w:pPr>
        <w:jc w:val="both"/>
      </w:pPr>
      <w:r>
        <w:t xml:space="preserve">Frau Kuch hat mit ihrer Hündin Mila im Rahmen des Schulhundeprojekts von Dr. Hildegard Jung das Sicherheitstraining „Beißt </w:t>
      </w:r>
      <w:bookmarkStart w:id="0" w:name="_GoBack"/>
      <w:bookmarkEnd w:id="0"/>
      <w:r>
        <w:t xml:space="preserve">der?“ absolviert und kann in unserem Schulhaus zu diesem Thema eingeladen werden. </w:t>
      </w:r>
      <w:r w:rsidR="00B905B3">
        <w:t xml:space="preserve">Auch zu den Sachkundethemen rund um Haustierwissen und Haustierhaltung kann Frau Kuch zusammen mit Mila in den Unterricht mit eingeplant werden. </w:t>
      </w:r>
      <w:r>
        <w:t xml:space="preserve">Mila ist 6 Jahre alt, eine gemütliche Familienhündin und eine Mischung aus den Hunderassen </w:t>
      </w:r>
      <w:proofErr w:type="spellStart"/>
      <w:r>
        <w:t>Bolonka</w:t>
      </w:r>
      <w:proofErr w:type="spellEnd"/>
      <w:r>
        <w:t xml:space="preserve"> und Pudel. </w:t>
      </w:r>
    </w:p>
    <w:p w14:paraId="0DFD8B13" w14:textId="77777777" w:rsidR="00172E67" w:rsidRDefault="00172E67" w:rsidP="00997D66">
      <w:pPr>
        <w:jc w:val="both"/>
      </w:pPr>
    </w:p>
    <w:p w14:paraId="7FDFCFDF" w14:textId="468D7DCF" w:rsidR="00F16949" w:rsidRDefault="00F16949" w:rsidP="00CA5CBF">
      <w:pPr>
        <w:jc w:val="both"/>
      </w:pPr>
    </w:p>
    <w:p w14:paraId="128764C4" w14:textId="77777777" w:rsidR="001B4F86" w:rsidRDefault="001B4F86" w:rsidP="00CA5CBF">
      <w:pPr>
        <w:jc w:val="both"/>
      </w:pPr>
    </w:p>
    <w:p w14:paraId="5505FD05" w14:textId="77777777" w:rsidR="00F16949" w:rsidRDefault="00F16949" w:rsidP="00CA5CBF">
      <w:pPr>
        <w:jc w:val="both"/>
      </w:pPr>
    </w:p>
    <w:p w14:paraId="5D55D8D7" w14:textId="1B335D25" w:rsidR="00B83174" w:rsidRDefault="00AA597F" w:rsidP="00CA5CBF">
      <w:pPr>
        <w:jc w:val="both"/>
      </w:pPr>
      <w:r>
        <w:t xml:space="preserve">     </w:t>
      </w:r>
      <w:r w:rsidR="00F16949">
        <w:t xml:space="preserve"> </w:t>
      </w:r>
    </w:p>
    <w:p w14:paraId="29AB4E47" w14:textId="285F0B2C" w:rsidR="00B83174" w:rsidRDefault="00B83174" w:rsidP="00CA5CBF">
      <w:pPr>
        <w:jc w:val="both"/>
      </w:pPr>
    </w:p>
    <w:p w14:paraId="4E71E0A1" w14:textId="77777777" w:rsidR="00B83174" w:rsidRDefault="00B83174" w:rsidP="00CA5CBF">
      <w:pPr>
        <w:jc w:val="both"/>
      </w:pPr>
    </w:p>
    <w:p w14:paraId="292E95E6" w14:textId="77777777" w:rsidR="00BC788D" w:rsidRDefault="00BC788D" w:rsidP="00CA5CBF">
      <w:pPr>
        <w:jc w:val="both"/>
      </w:pPr>
    </w:p>
    <w:p w14:paraId="644B50DB" w14:textId="77777777" w:rsidR="00BC788D" w:rsidRDefault="00BC788D" w:rsidP="00CA5CBF">
      <w:pPr>
        <w:jc w:val="both"/>
      </w:pPr>
    </w:p>
    <w:sectPr w:rsidR="00BC788D" w:rsidSect="00EC6EA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87"/>
    <w:rsid w:val="000138A0"/>
    <w:rsid w:val="00015862"/>
    <w:rsid w:val="00172E67"/>
    <w:rsid w:val="001B4F86"/>
    <w:rsid w:val="001F6AF6"/>
    <w:rsid w:val="00255631"/>
    <w:rsid w:val="00280E73"/>
    <w:rsid w:val="002C20F2"/>
    <w:rsid w:val="002F3E3D"/>
    <w:rsid w:val="00482E61"/>
    <w:rsid w:val="00570AF5"/>
    <w:rsid w:val="00576D87"/>
    <w:rsid w:val="00760C6F"/>
    <w:rsid w:val="008124A1"/>
    <w:rsid w:val="0083784C"/>
    <w:rsid w:val="00845E62"/>
    <w:rsid w:val="00992B55"/>
    <w:rsid w:val="00997D66"/>
    <w:rsid w:val="00AA597F"/>
    <w:rsid w:val="00AE100C"/>
    <w:rsid w:val="00B32D59"/>
    <w:rsid w:val="00B83174"/>
    <w:rsid w:val="00B905B3"/>
    <w:rsid w:val="00B90DFF"/>
    <w:rsid w:val="00BC788D"/>
    <w:rsid w:val="00CA5CBF"/>
    <w:rsid w:val="00CB3337"/>
    <w:rsid w:val="00DF43DB"/>
    <w:rsid w:val="00E32FBB"/>
    <w:rsid w:val="00E37018"/>
    <w:rsid w:val="00EC63B8"/>
    <w:rsid w:val="00EC6EA5"/>
    <w:rsid w:val="00ED0701"/>
    <w:rsid w:val="00F1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15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LHM-RBS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 Michael</dc:creator>
  <cp:keywords/>
  <dc:description/>
  <cp:lastModifiedBy>Susanne Moser</cp:lastModifiedBy>
  <cp:revision>2</cp:revision>
  <dcterms:created xsi:type="dcterms:W3CDTF">2022-10-13T08:14:00Z</dcterms:created>
  <dcterms:modified xsi:type="dcterms:W3CDTF">2022-10-13T08:14:00Z</dcterms:modified>
</cp:coreProperties>
</file>